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9A" w:rsidRDefault="00D267D6">
      <w:pPr>
        <w:spacing w:before="39"/>
        <w:ind w:left="968"/>
        <w:rPr>
          <w:rFonts w:ascii="楷体" w:eastAsia="楷体"/>
          <w:b/>
          <w:sz w:val="30"/>
        </w:rPr>
      </w:pPr>
      <w:r>
        <w:rPr>
          <w:rFonts w:ascii="楷体" w:eastAsia="楷体" w:hint="eastAsia"/>
          <w:b/>
          <w:spacing w:val="-26"/>
          <w:sz w:val="30"/>
        </w:rPr>
        <w:t>附件</w:t>
      </w:r>
      <w:r>
        <w:rPr>
          <w:rFonts w:ascii="楷体" w:eastAsia="楷体" w:hint="eastAsia"/>
          <w:b/>
          <w:spacing w:val="-26"/>
          <w:sz w:val="30"/>
        </w:rPr>
        <w:t xml:space="preserve"> </w:t>
      </w:r>
      <w:r>
        <w:rPr>
          <w:rFonts w:ascii="楷体" w:eastAsia="楷体" w:hint="eastAsia"/>
          <w:b/>
          <w:spacing w:val="-19"/>
          <w:sz w:val="30"/>
        </w:rPr>
        <w:t>4</w:t>
      </w:r>
    </w:p>
    <w:p w:rsidR="003A129A" w:rsidRDefault="00D267D6">
      <w:pPr>
        <w:pStyle w:val="a3"/>
        <w:spacing w:before="7"/>
        <w:rPr>
          <w:rFonts w:ascii="楷体"/>
          <w:b/>
          <w:sz w:val="44"/>
        </w:rPr>
      </w:pPr>
      <w:r>
        <w:br w:type="column"/>
      </w:r>
      <w:bookmarkStart w:id="0" w:name="_GoBack"/>
      <w:bookmarkEnd w:id="0"/>
    </w:p>
    <w:p w:rsidR="003A129A" w:rsidRDefault="00D267D6">
      <w:pPr>
        <w:pStyle w:val="1"/>
        <w:ind w:left="592"/>
      </w:pPr>
      <w:r>
        <w:t>中国新闻</w:t>
      </w:r>
      <w:proofErr w:type="gramStart"/>
      <w:r>
        <w:t>奖媒体</w:t>
      </w:r>
      <w:proofErr w:type="gramEnd"/>
      <w:r>
        <w:t>融合奖项参评作品推荐表</w:t>
      </w:r>
    </w:p>
    <w:p w:rsidR="003A129A" w:rsidRDefault="003A129A">
      <w:pPr>
        <w:sectPr w:rsidR="003A129A">
          <w:footerReference w:type="default" r:id="rId9"/>
          <w:pgSz w:w="11910" w:h="16840"/>
          <w:pgMar w:top="1500" w:right="280" w:bottom="2400" w:left="280" w:header="0" w:footer="2207" w:gutter="0"/>
          <w:cols w:num="2" w:space="720" w:equalWidth="0">
            <w:col w:w="1798" w:space="40"/>
            <w:col w:w="9512"/>
          </w:cols>
        </w:sectPr>
      </w:pPr>
    </w:p>
    <w:p w:rsidR="003A129A" w:rsidRDefault="003A129A">
      <w:pPr>
        <w:pStyle w:val="a3"/>
        <w:rPr>
          <w:rFonts w:ascii="华文中宋"/>
          <w:b/>
          <w:sz w:val="2"/>
        </w:rPr>
      </w:pPr>
    </w:p>
    <w:tbl>
      <w:tblPr>
        <w:tblStyle w:val="TableNormal"/>
        <w:tblW w:w="0" w:type="auto"/>
        <w:tblInd w:w="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1029"/>
        <w:gridCol w:w="992"/>
        <w:gridCol w:w="567"/>
        <w:gridCol w:w="1560"/>
        <w:gridCol w:w="141"/>
        <w:gridCol w:w="567"/>
        <w:gridCol w:w="709"/>
        <w:gridCol w:w="142"/>
        <w:gridCol w:w="1984"/>
      </w:tblGrid>
      <w:tr w:rsidR="003A129A">
        <w:trPr>
          <w:trHeight w:val="669"/>
        </w:trPr>
        <w:tc>
          <w:tcPr>
            <w:tcW w:w="2357" w:type="dxa"/>
          </w:tcPr>
          <w:p w:rsidR="003A129A" w:rsidRDefault="00D267D6">
            <w:pPr>
              <w:pStyle w:val="TableParagraph"/>
              <w:spacing w:before="132"/>
              <w:ind w:left="317" w:right="307"/>
              <w:jc w:val="center"/>
              <w:rPr>
                <w:rFonts w:ascii="华文中宋" w:eastAsia="华文中宋"/>
                <w:sz w:val="28"/>
                <w:lang w:eastAsia="en-US"/>
              </w:rPr>
            </w:pPr>
            <w:proofErr w:type="spellStart"/>
            <w:r>
              <w:rPr>
                <w:rFonts w:ascii="华文中宋" w:eastAsia="华文中宋" w:hint="eastAsia"/>
                <w:sz w:val="28"/>
                <w:lang w:eastAsia="en-US"/>
              </w:rPr>
              <w:t>作品标题</w:t>
            </w:r>
            <w:proofErr w:type="spellEnd"/>
          </w:p>
        </w:tc>
        <w:tc>
          <w:tcPr>
            <w:tcW w:w="4289" w:type="dxa"/>
            <w:gridSpan w:val="5"/>
          </w:tcPr>
          <w:p w:rsidR="003A129A" w:rsidRPr="008C6E80" w:rsidRDefault="00D267D6">
            <w:pPr>
              <w:pStyle w:val="TableParagraph"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战</w:t>
            </w:r>
            <w:proofErr w:type="gramStart"/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疫</w:t>
            </w:r>
            <w:proofErr w:type="gramEnd"/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前线医护人员吐心声：疫情结束后，我最想……</w:t>
            </w:r>
          </w:p>
        </w:tc>
        <w:tc>
          <w:tcPr>
            <w:tcW w:w="1276" w:type="dxa"/>
            <w:gridSpan w:val="2"/>
          </w:tcPr>
          <w:p w:rsidR="003A129A" w:rsidRDefault="00D267D6">
            <w:pPr>
              <w:pStyle w:val="TableParagraph"/>
              <w:spacing w:before="132"/>
              <w:ind w:right="133"/>
              <w:jc w:val="right"/>
              <w:rPr>
                <w:rFonts w:ascii="华文中宋" w:eastAsia="华文中宋"/>
                <w:sz w:val="28"/>
                <w:lang w:eastAsia="en-US"/>
              </w:rPr>
            </w:pPr>
            <w:proofErr w:type="spellStart"/>
            <w:r>
              <w:rPr>
                <w:rFonts w:ascii="华文中宋" w:eastAsia="华文中宋" w:hint="eastAsia"/>
                <w:sz w:val="28"/>
                <w:lang w:eastAsia="en-US"/>
              </w:rPr>
              <w:t>参评项目</w:t>
            </w:r>
            <w:proofErr w:type="spellEnd"/>
          </w:p>
        </w:tc>
        <w:tc>
          <w:tcPr>
            <w:tcW w:w="2126" w:type="dxa"/>
            <w:gridSpan w:val="2"/>
          </w:tcPr>
          <w:p w:rsidR="003A129A" w:rsidRPr="008C6E80" w:rsidRDefault="00D267D6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en-US"/>
              </w:rPr>
            </w:pPr>
            <w:proofErr w:type="spellStart"/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  <w:lang w:eastAsia="en-US"/>
              </w:rPr>
              <w:t>融合创新</w:t>
            </w:r>
            <w:proofErr w:type="spellEnd"/>
          </w:p>
        </w:tc>
      </w:tr>
      <w:tr w:rsidR="003A129A">
        <w:trPr>
          <w:trHeight w:val="455"/>
        </w:trPr>
        <w:tc>
          <w:tcPr>
            <w:tcW w:w="2357" w:type="dxa"/>
          </w:tcPr>
          <w:p w:rsidR="003A129A" w:rsidRDefault="00D267D6">
            <w:pPr>
              <w:pStyle w:val="TableParagraph"/>
              <w:spacing w:before="5" w:line="430" w:lineRule="exact"/>
              <w:ind w:left="317" w:right="307"/>
              <w:jc w:val="center"/>
              <w:rPr>
                <w:rFonts w:ascii="华文中宋" w:eastAsia="华文中宋"/>
                <w:sz w:val="28"/>
                <w:lang w:eastAsia="en-US"/>
              </w:rPr>
            </w:pPr>
            <w:proofErr w:type="spellStart"/>
            <w:r>
              <w:rPr>
                <w:rFonts w:ascii="华文中宋" w:eastAsia="华文中宋" w:hint="eastAsia"/>
                <w:sz w:val="28"/>
                <w:lang w:eastAsia="en-US"/>
              </w:rPr>
              <w:t>主创人员</w:t>
            </w:r>
            <w:proofErr w:type="spellEnd"/>
          </w:p>
        </w:tc>
        <w:tc>
          <w:tcPr>
            <w:tcW w:w="7691" w:type="dxa"/>
            <w:gridSpan w:val="9"/>
          </w:tcPr>
          <w:p w:rsidR="003A129A" w:rsidRPr="008C6E80" w:rsidRDefault="00D267D6">
            <w:pPr>
              <w:pStyle w:val="TableParagraph"/>
              <w:jc w:val="both"/>
              <w:rPr>
                <w:rFonts w:asciiTheme="minorEastAsia" w:eastAsiaTheme="minorEastAsia" w:hAnsiTheme="minorEastAsia"/>
                <w:b/>
                <w:sz w:val="24"/>
              </w:rPr>
            </w:pP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雷</w:t>
            </w:r>
            <w:proofErr w:type="gramStart"/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太</w:t>
            </w:r>
            <w:proofErr w:type="gramEnd"/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勇</w:t>
            </w: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谢智强</w:t>
            </w: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李媛媛</w:t>
            </w: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李平</w:t>
            </w: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解小溪</w:t>
            </w: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谭真</w:t>
            </w: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唐琳</w:t>
            </w:r>
            <w:proofErr w:type="gramEnd"/>
          </w:p>
        </w:tc>
      </w:tr>
      <w:tr w:rsidR="003A129A">
        <w:trPr>
          <w:trHeight w:val="453"/>
        </w:trPr>
        <w:tc>
          <w:tcPr>
            <w:tcW w:w="2357" w:type="dxa"/>
          </w:tcPr>
          <w:p w:rsidR="003A129A" w:rsidRDefault="00D267D6">
            <w:pPr>
              <w:pStyle w:val="TableParagraph"/>
              <w:spacing w:before="5" w:line="428" w:lineRule="exact"/>
              <w:ind w:left="317" w:right="307"/>
              <w:jc w:val="center"/>
              <w:rPr>
                <w:rFonts w:ascii="华文中宋" w:eastAsia="华文中宋"/>
                <w:sz w:val="28"/>
                <w:lang w:eastAsia="en-US"/>
              </w:rPr>
            </w:pPr>
            <w:proofErr w:type="spellStart"/>
            <w:r>
              <w:rPr>
                <w:rFonts w:ascii="华文中宋" w:eastAsia="华文中宋" w:hint="eastAsia"/>
                <w:sz w:val="28"/>
                <w:lang w:eastAsia="en-US"/>
              </w:rPr>
              <w:t>编辑</w:t>
            </w:r>
            <w:proofErr w:type="spellEnd"/>
          </w:p>
        </w:tc>
        <w:tc>
          <w:tcPr>
            <w:tcW w:w="7691" w:type="dxa"/>
            <w:gridSpan w:val="9"/>
          </w:tcPr>
          <w:p w:rsidR="003A129A" w:rsidRPr="008C6E80" w:rsidRDefault="00D267D6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en-US"/>
              </w:rPr>
            </w:pPr>
            <w:proofErr w:type="spellStart"/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  <w:lang w:eastAsia="en-US"/>
              </w:rPr>
              <w:t>王方杰</w:t>
            </w:r>
            <w:proofErr w:type="spellEnd"/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  <w:lang w:eastAsia="en-US"/>
              </w:rPr>
              <w:t>夏琳</w:t>
            </w:r>
            <w:proofErr w:type="spellEnd"/>
            <w:proofErr w:type="gramEnd"/>
          </w:p>
        </w:tc>
      </w:tr>
      <w:tr w:rsidR="003A129A">
        <w:trPr>
          <w:trHeight w:val="443"/>
        </w:trPr>
        <w:tc>
          <w:tcPr>
            <w:tcW w:w="2357" w:type="dxa"/>
          </w:tcPr>
          <w:p w:rsidR="003A129A" w:rsidRDefault="00D267D6">
            <w:pPr>
              <w:pStyle w:val="TableParagraph"/>
              <w:spacing w:before="17" w:line="406" w:lineRule="exact"/>
              <w:ind w:left="317" w:right="307"/>
              <w:jc w:val="center"/>
              <w:rPr>
                <w:rFonts w:ascii="华文中宋" w:eastAsia="华文中宋"/>
                <w:sz w:val="28"/>
                <w:lang w:eastAsia="en-US"/>
              </w:rPr>
            </w:pPr>
            <w:proofErr w:type="spellStart"/>
            <w:r>
              <w:rPr>
                <w:rFonts w:ascii="华文中宋" w:eastAsia="华文中宋" w:hint="eastAsia"/>
                <w:sz w:val="28"/>
                <w:lang w:eastAsia="en-US"/>
              </w:rPr>
              <w:t>主管单位</w:t>
            </w:r>
            <w:proofErr w:type="spellEnd"/>
          </w:p>
        </w:tc>
        <w:tc>
          <w:tcPr>
            <w:tcW w:w="2588" w:type="dxa"/>
            <w:gridSpan w:val="3"/>
          </w:tcPr>
          <w:p w:rsidR="003A129A" w:rsidRPr="008C6E80" w:rsidRDefault="00D267D6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en-US"/>
              </w:rPr>
            </w:pPr>
            <w:proofErr w:type="spellStart"/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  <w:lang w:eastAsia="en-US"/>
              </w:rPr>
              <w:t>重庆日报</w:t>
            </w:r>
            <w:proofErr w:type="spellEnd"/>
          </w:p>
        </w:tc>
        <w:tc>
          <w:tcPr>
            <w:tcW w:w="1560" w:type="dxa"/>
          </w:tcPr>
          <w:p w:rsidR="003A129A" w:rsidRDefault="00D267D6">
            <w:pPr>
              <w:pStyle w:val="TableParagraph"/>
              <w:spacing w:line="424" w:lineRule="exact"/>
              <w:ind w:right="133"/>
              <w:jc w:val="right"/>
              <w:rPr>
                <w:rFonts w:ascii="华文中宋" w:eastAsia="华文中宋"/>
                <w:sz w:val="28"/>
                <w:lang w:eastAsia="en-US"/>
              </w:rPr>
            </w:pPr>
            <w:proofErr w:type="spellStart"/>
            <w:r>
              <w:rPr>
                <w:rFonts w:ascii="华文中宋" w:eastAsia="华文中宋" w:hint="eastAsia"/>
                <w:sz w:val="28"/>
                <w:lang w:eastAsia="en-US"/>
              </w:rPr>
              <w:t>发布日期</w:t>
            </w:r>
            <w:proofErr w:type="spellEnd"/>
          </w:p>
        </w:tc>
        <w:tc>
          <w:tcPr>
            <w:tcW w:w="3543" w:type="dxa"/>
            <w:gridSpan w:val="5"/>
          </w:tcPr>
          <w:p w:rsidR="003A129A" w:rsidRPr="008C6E80" w:rsidRDefault="00D267D6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en-US"/>
              </w:rPr>
            </w:pPr>
            <w:r w:rsidRPr="008C6E80"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4"/>
                <w:szCs w:val="24"/>
                <w:lang w:eastAsia="en-US"/>
              </w:rPr>
              <w:t>2020</w:t>
            </w:r>
            <w:r w:rsidRPr="008C6E80"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4"/>
                <w:szCs w:val="24"/>
                <w:lang w:eastAsia="en-US"/>
              </w:rPr>
              <w:t>年</w:t>
            </w:r>
            <w:r w:rsidRPr="008C6E80"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8C6E80"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4"/>
                <w:szCs w:val="24"/>
                <w:lang w:eastAsia="en-US"/>
              </w:rPr>
              <w:t>月</w:t>
            </w:r>
            <w:r w:rsidRPr="008C6E80"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4"/>
                <w:szCs w:val="24"/>
                <w:lang w:eastAsia="en-US"/>
              </w:rPr>
              <w:t>17</w:t>
            </w: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  <w:lang w:eastAsia="en-US"/>
              </w:rPr>
              <w:t>日</w:t>
            </w:r>
          </w:p>
        </w:tc>
      </w:tr>
      <w:tr w:rsidR="003A129A">
        <w:trPr>
          <w:trHeight w:val="792"/>
        </w:trPr>
        <w:tc>
          <w:tcPr>
            <w:tcW w:w="2357" w:type="dxa"/>
          </w:tcPr>
          <w:p w:rsidR="003A129A" w:rsidRDefault="00D267D6">
            <w:pPr>
              <w:pStyle w:val="TableParagraph"/>
              <w:spacing w:before="20" w:line="404" w:lineRule="exact"/>
              <w:ind w:left="317" w:right="307"/>
              <w:jc w:val="center"/>
              <w:rPr>
                <w:rFonts w:ascii="华文中宋" w:eastAsia="华文中宋"/>
                <w:sz w:val="28"/>
                <w:lang w:eastAsia="en-US"/>
              </w:rPr>
            </w:pPr>
            <w:proofErr w:type="spellStart"/>
            <w:r>
              <w:rPr>
                <w:rFonts w:ascii="华文中宋" w:eastAsia="华文中宋" w:hint="eastAsia"/>
                <w:sz w:val="28"/>
                <w:lang w:eastAsia="en-US"/>
              </w:rPr>
              <w:t>发布平台</w:t>
            </w:r>
            <w:proofErr w:type="spellEnd"/>
          </w:p>
        </w:tc>
        <w:tc>
          <w:tcPr>
            <w:tcW w:w="2588" w:type="dxa"/>
            <w:gridSpan w:val="3"/>
          </w:tcPr>
          <w:p w:rsidR="003A129A" w:rsidRPr="008C6E80" w:rsidRDefault="00D267D6">
            <w:pPr>
              <w:pStyle w:val="TableParagraph"/>
              <w:rPr>
                <w:rFonts w:asciiTheme="minorEastAsia" w:eastAsiaTheme="minorEastAsia" w:hAnsiTheme="minorEastAsia"/>
                <w:b/>
                <w:sz w:val="24"/>
                <w:lang w:eastAsia="en-US"/>
              </w:rPr>
            </w:pPr>
            <w:proofErr w:type="spellStart"/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  <w:lang w:eastAsia="en-US"/>
              </w:rPr>
              <w:t>抖音</w:t>
            </w:r>
            <w:proofErr w:type="spellEnd"/>
          </w:p>
        </w:tc>
        <w:tc>
          <w:tcPr>
            <w:tcW w:w="1560" w:type="dxa"/>
          </w:tcPr>
          <w:p w:rsidR="003A129A" w:rsidRDefault="00D267D6">
            <w:pPr>
              <w:pStyle w:val="TableParagraph"/>
              <w:spacing w:before="20" w:line="404" w:lineRule="exact"/>
              <w:ind w:right="133"/>
              <w:jc w:val="right"/>
              <w:rPr>
                <w:rFonts w:ascii="华文中宋" w:eastAsia="华文中宋"/>
                <w:sz w:val="28"/>
                <w:lang w:eastAsia="en-US"/>
              </w:rPr>
            </w:pPr>
            <w:proofErr w:type="spellStart"/>
            <w:r>
              <w:rPr>
                <w:rFonts w:ascii="华文中宋" w:eastAsia="华文中宋" w:hint="eastAsia"/>
                <w:sz w:val="28"/>
                <w:lang w:eastAsia="en-US"/>
              </w:rPr>
              <w:t>作品时长</w:t>
            </w:r>
            <w:proofErr w:type="spellEnd"/>
          </w:p>
        </w:tc>
        <w:tc>
          <w:tcPr>
            <w:tcW w:w="3543" w:type="dxa"/>
            <w:gridSpan w:val="5"/>
          </w:tcPr>
          <w:p w:rsidR="003A129A" w:rsidRPr="008C6E80" w:rsidRDefault="00D267D6">
            <w:pPr>
              <w:pStyle w:val="TableParagraph"/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4"/>
                <w:szCs w:val="24"/>
              </w:rPr>
            </w:pP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共</w:t>
            </w:r>
            <w:r w:rsidRPr="008C6E80"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4"/>
                <w:szCs w:val="24"/>
              </w:rPr>
              <w:t>160</w:t>
            </w: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期</w:t>
            </w:r>
          </w:p>
          <w:p w:rsidR="003A129A" w:rsidRPr="008C6E80" w:rsidRDefault="00D267D6">
            <w:pPr>
              <w:pStyle w:val="TableParagraph"/>
              <w:rPr>
                <w:rFonts w:asciiTheme="minorEastAsia" w:eastAsiaTheme="minorEastAsia" w:hAnsiTheme="minorEastAsia" w:cs="Times New Roman"/>
                <w:b/>
                <w:color w:val="000000"/>
                <w:sz w:val="28"/>
                <w:szCs w:val="28"/>
              </w:rPr>
            </w:pP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每个视频</w:t>
            </w:r>
            <w:r w:rsidRPr="008C6E80">
              <w:rPr>
                <w:rFonts w:asciiTheme="minorEastAsia" w:eastAsiaTheme="minorEastAsia" w:hAnsiTheme="minorEastAsia" w:cs="Times New Roman"/>
                <w:b/>
                <w:color w:val="000000" w:themeColor="text1"/>
                <w:sz w:val="24"/>
                <w:szCs w:val="24"/>
              </w:rPr>
              <w:t>30</w:t>
            </w: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秒至</w:t>
            </w: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3</w:t>
            </w:r>
            <w:r w:rsidRPr="008C6E80">
              <w:rPr>
                <w:rFonts w:asciiTheme="minorEastAsia" w:eastAsiaTheme="minorEastAsia" w:hAnsiTheme="minorEastAsia" w:cs="Times New Roman" w:hint="eastAsia"/>
                <w:b/>
                <w:color w:val="000000" w:themeColor="text1"/>
                <w:sz w:val="24"/>
                <w:szCs w:val="24"/>
              </w:rPr>
              <w:t>分钟</w:t>
            </w:r>
          </w:p>
        </w:tc>
      </w:tr>
      <w:tr w:rsidR="003A129A">
        <w:trPr>
          <w:trHeight w:val="4152"/>
        </w:trPr>
        <w:tc>
          <w:tcPr>
            <w:tcW w:w="2357" w:type="dxa"/>
          </w:tcPr>
          <w:p w:rsidR="003A129A" w:rsidRDefault="00D267D6">
            <w:pPr>
              <w:pStyle w:val="TableParagraph"/>
              <w:spacing w:before="56" w:line="412" w:lineRule="exact"/>
              <w:ind w:left="317" w:right="30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采编过程</w:t>
            </w:r>
          </w:p>
          <w:p w:rsidR="003A129A" w:rsidRDefault="00D267D6">
            <w:pPr>
              <w:pStyle w:val="TableParagraph"/>
              <w:spacing w:line="410" w:lineRule="exact"/>
              <w:ind w:left="319" w:right="307"/>
              <w:jc w:val="center"/>
              <w:rPr>
                <w:rFonts w:ascii="华文中宋" w:eastAsia="华文中宋"/>
                <w:sz w:val="28"/>
              </w:rPr>
            </w:pPr>
            <w:r>
              <w:rPr>
                <w:rFonts w:ascii="华文中宋" w:eastAsia="华文中宋" w:hint="eastAsia"/>
                <w:sz w:val="28"/>
              </w:rPr>
              <w:t>（作品简介）</w:t>
            </w:r>
          </w:p>
        </w:tc>
        <w:tc>
          <w:tcPr>
            <w:tcW w:w="7691" w:type="dxa"/>
            <w:gridSpan w:val="9"/>
          </w:tcPr>
          <w:p w:rsidR="003A129A" w:rsidRDefault="003A129A">
            <w:pPr>
              <w:pStyle w:val="TableParagraph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:rsidR="003A129A" w:rsidRPr="008C6E80" w:rsidRDefault="00D267D6">
            <w:pPr>
              <w:pStyle w:val="TableParagraph"/>
              <w:ind w:firstLineChars="200" w:firstLine="480"/>
              <w:jc w:val="both"/>
              <w:rPr>
                <w:rFonts w:asciiTheme="minorEastAsia" w:eastAsiaTheme="minorEastAsia" w:hAnsiTheme="minorEastAsia"/>
                <w:sz w:val="24"/>
              </w:rPr>
            </w:pP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在抗击新冠疫情最吃劲的时刻，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2020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年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2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月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13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日，由重</w:t>
            </w:r>
            <w:proofErr w:type="gramStart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医</w:t>
            </w:r>
            <w:proofErr w:type="gramEnd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附一院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160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名医护人员组成的重庆市第八批支援湖北医疗队出发了。经过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40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多天的艰苦战斗，圆满完成党和国家交给的任务，他们是祖国的英雄。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3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月中旬，在医疗队即将回渝的时候，重庆日报</w:t>
            </w:r>
            <w:proofErr w:type="gramStart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融媒体</w:t>
            </w:r>
            <w:proofErr w:type="gramEnd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后方与前方随队记者紧急商量：如何以一个小切口来展现这些逆行的白衣天使作为普通人的一面？以此反证“英雄就在我们身边，危难时刻，普通人也能当英雄。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 w:eastAsia="en-US"/>
              </w:rPr>
              <w:t>”从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eastAsia="en-US"/>
              </w:rPr>
              <w:t>月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eastAsia="en-US"/>
              </w:rPr>
              <w:t>17</w:t>
            </w:r>
            <w:proofErr w:type="spellStart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eastAsia="en-US"/>
              </w:rPr>
              <w:t>日起，重庆日报</w:t>
            </w:r>
            <w:proofErr w:type="gramStart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 w:eastAsia="en-US"/>
              </w:rPr>
              <w:t>融媒体</w:t>
            </w:r>
            <w:proofErr w:type="gramEnd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eastAsia="en-US"/>
              </w:rPr>
              <w:t>推出《战疫前线医护人员吐心声：疫情结束后，我最想</w:t>
            </w:r>
            <w:proofErr w:type="spellEnd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eastAsia="en-US"/>
              </w:rPr>
              <w:t>……》</w:t>
            </w:r>
            <w:proofErr w:type="spellStart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eastAsia="en-US"/>
              </w:rPr>
              <w:t>系列人物报道，聚焦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 w:eastAsia="en-US"/>
              </w:rPr>
              <w:t>这</w:t>
            </w:r>
            <w:proofErr w:type="spellEnd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eastAsia="en-US"/>
              </w:rPr>
              <w:t>160</w:t>
            </w:r>
            <w:proofErr w:type="spellStart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eastAsia="en-US"/>
              </w:rPr>
              <w:t>名医护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 w:eastAsia="en-US"/>
              </w:rPr>
              <w:t>人员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eastAsia="en-US"/>
              </w:rPr>
              <w:t>，用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 w:eastAsia="en-US"/>
              </w:rPr>
              <w:t>短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eastAsia="en-US"/>
              </w:rPr>
              <w:t>视频记录他们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 w:eastAsia="en-US"/>
              </w:rPr>
              <w:t>的心声</w:t>
            </w:r>
            <w:proofErr w:type="spellEnd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 w:eastAsia="en-US"/>
              </w:rPr>
              <w:t>。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本系列产品一共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160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个单人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短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视频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和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单人海报，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8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个综合视频，共分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8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期推出，每期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人物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20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位，连续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8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天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推出。系列视频全部播出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后，又精选部分视频和留言，集纳推出“天使凡心”精选版。</w:t>
            </w:r>
          </w:p>
        </w:tc>
      </w:tr>
      <w:tr w:rsidR="003A129A" w:rsidTr="008C6E80">
        <w:trPr>
          <w:trHeight w:val="2400"/>
        </w:trPr>
        <w:tc>
          <w:tcPr>
            <w:tcW w:w="2357" w:type="dxa"/>
          </w:tcPr>
          <w:p w:rsidR="003A129A" w:rsidRDefault="00D267D6">
            <w:pPr>
              <w:pStyle w:val="TableParagraph"/>
              <w:spacing w:before="245"/>
              <w:ind w:left="317" w:right="307"/>
              <w:jc w:val="center"/>
              <w:rPr>
                <w:rFonts w:ascii="华文中宋" w:eastAsia="华文中宋"/>
                <w:sz w:val="28"/>
                <w:lang w:eastAsia="en-US"/>
              </w:rPr>
            </w:pPr>
            <w:proofErr w:type="spellStart"/>
            <w:r>
              <w:rPr>
                <w:rFonts w:ascii="华文中宋" w:eastAsia="华文中宋" w:hint="eastAsia"/>
                <w:sz w:val="28"/>
                <w:lang w:eastAsia="en-US"/>
              </w:rPr>
              <w:t>社会效果</w:t>
            </w:r>
            <w:proofErr w:type="spellEnd"/>
          </w:p>
        </w:tc>
        <w:tc>
          <w:tcPr>
            <w:tcW w:w="7691" w:type="dxa"/>
            <w:gridSpan w:val="9"/>
          </w:tcPr>
          <w:p w:rsidR="003A129A" w:rsidRPr="008C6E80" w:rsidRDefault="00D267D6">
            <w:pPr>
              <w:pStyle w:val="TableParagraph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  <w:t xml:space="preserve">    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《战疫前线医护人员吐心声：疫情结束后，我最想……》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系列短视频报道一经推出即引发巨大社会反响，每一个短视频都聚集了大量的观众留言，“看得泪目！希望疫情早日结束。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 w:eastAsia="en-US"/>
              </w:rPr>
              <w:t>”“真实，感人！”“你是最伟大的，最美逆行者！”“人民英雄人民爱，英雄奉献为人民！向英雄致敬！”……观众的反响非常热烈，</w:t>
            </w:r>
            <w:proofErr w:type="gramStart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 w:eastAsia="en-US"/>
              </w:rPr>
              <w:t>点赞数</w:t>
            </w:r>
            <w:proofErr w:type="gramEnd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 w:eastAsia="en-US"/>
              </w:rPr>
              <w:t>如海量，温暖而感动人的留言如潮涌来。</w:t>
            </w:r>
          </w:p>
          <w:p w:rsidR="003A129A" w:rsidRPr="008C6E80" w:rsidRDefault="00D267D6">
            <w:pPr>
              <w:pStyle w:val="TableParagraph"/>
              <w:ind w:firstLineChars="200" w:firstLine="48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  <w:lang w:val="en-US"/>
              </w:rPr>
            </w:pP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在这一系列短视频报道，聚集了大量的“粉丝”，每次</w:t>
            </w:r>
            <w:proofErr w:type="gramStart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一</w:t>
            </w:r>
            <w:proofErr w:type="gramEnd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推出，后台即可见到阅读量、</w:t>
            </w:r>
            <w:proofErr w:type="gramStart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点赞量</w:t>
            </w:r>
            <w:proofErr w:type="gramEnd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、留言量在飚升。其中，重</w:t>
            </w:r>
            <w:proofErr w:type="gramStart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医</w:t>
            </w:r>
            <w:proofErr w:type="gramEnd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附一院神经内科副护士长胡鸾娇的单条短视频，仅在抖音平台的阅读量即达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1.2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亿，</w:t>
            </w:r>
            <w:proofErr w:type="gramStart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点赞量</w:t>
            </w:r>
            <w:proofErr w:type="gramEnd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达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840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多万，留言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40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万条，转发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5.4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万。</w:t>
            </w:r>
          </w:p>
          <w:p w:rsidR="003A129A" w:rsidRPr="008C6E80" w:rsidRDefault="00D267D6">
            <w:pPr>
              <w:pStyle w:val="TableParagraph"/>
              <w:ind w:firstLineChars="200" w:firstLine="480"/>
              <w:jc w:val="both"/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</w:pP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该作品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被国家广电总局选入总局全国重点视频网站全网推送。国家新闻出版署主管、中国新闻出版研究院主办的《中国传媒网》就以这一案例刊登了“关注医护人员群像爆款产品是怎么来的——重庆日报新媒体出爆款产品”的文章，中国报业</w:t>
            </w:r>
            <w:proofErr w:type="gramStart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协会第</w:t>
            </w:r>
            <w:proofErr w:type="gramEnd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一时间转发了此文章。中国新闻出版广电报</w:t>
            </w:r>
            <w:proofErr w:type="gramStart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点赞重</w:t>
            </w:r>
            <w:proofErr w:type="gramEnd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报集团战</w:t>
            </w:r>
            <w:proofErr w:type="gramStart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疫</w:t>
            </w:r>
            <w:proofErr w:type="gramEnd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系列新媒体产品，刊发了“重庆日报报业集团新媒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lastRenderedPageBreak/>
              <w:t>体连续关注援鄂医护人员群像——录制一段视频</w:t>
            </w:r>
            <w:r w:rsidRPr="008C6E80">
              <w:rPr>
                <w:rFonts w:asciiTheme="minorEastAsia" w:eastAsiaTheme="minorEastAsia" w:hAnsiTheme="minorEastAsia" w:cs="Times New Roman"/>
                <w:color w:val="000000" w:themeColor="text1"/>
                <w:sz w:val="24"/>
                <w:szCs w:val="24"/>
              </w:rPr>
              <w:t> 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留下一个纪念”的文章。</w:t>
            </w:r>
          </w:p>
          <w:p w:rsidR="003A129A" w:rsidRDefault="00D267D6">
            <w:pPr>
              <w:pStyle w:val="TableParagraph"/>
              <w:ind w:firstLineChars="200" w:firstLine="480"/>
              <w:jc w:val="both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而该作品的前线记者谢智强在一线顽强拼搏，在很短时间内拿出了好的素材，他因工作业绩突出，在武汉火线入党，并被评为全国抗击新冠肺炎疫情先进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个人。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</w:tr>
      <w:tr w:rsidR="003A129A">
        <w:trPr>
          <w:trHeight w:val="2270"/>
        </w:trPr>
        <w:tc>
          <w:tcPr>
            <w:tcW w:w="2357" w:type="dxa"/>
          </w:tcPr>
          <w:p w:rsidR="003A129A" w:rsidRDefault="00D267D6">
            <w:pPr>
              <w:pStyle w:val="TableParagraph"/>
              <w:spacing w:before="156" w:line="204" w:lineRule="auto"/>
              <w:ind w:left="617" w:right="604" w:firstLine="141"/>
              <w:rPr>
                <w:rFonts w:ascii="华文中宋" w:eastAsia="华文中宋"/>
                <w:sz w:val="28"/>
                <w:lang w:eastAsia="en-US"/>
              </w:rPr>
            </w:pPr>
            <w:proofErr w:type="spellStart"/>
            <w:r>
              <w:rPr>
                <w:rFonts w:ascii="华文中宋" w:eastAsia="华文中宋" w:hint="eastAsia"/>
                <w:sz w:val="28"/>
                <w:lang w:eastAsia="en-US"/>
              </w:rPr>
              <w:lastRenderedPageBreak/>
              <w:t>全媒体传播实效</w:t>
            </w:r>
            <w:proofErr w:type="spellEnd"/>
          </w:p>
        </w:tc>
        <w:tc>
          <w:tcPr>
            <w:tcW w:w="7691" w:type="dxa"/>
            <w:gridSpan w:val="9"/>
          </w:tcPr>
          <w:p w:rsidR="003A129A" w:rsidRPr="008C6E80" w:rsidRDefault="00D267D6">
            <w:pPr>
              <w:pStyle w:val="TableParagraph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该作品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除了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在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重庆日报客户端、重庆日报微信、重庆日报微博、重庆日报网站等官方平台全覆盖以外，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还在多个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第三方平台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推出，由此有效地扩大了影响力和传播效果。该</w:t>
            </w:r>
            <w:proofErr w:type="gramStart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  <w:lang w:val="en-US"/>
              </w:rPr>
              <w:t>作品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抖音平台</w:t>
            </w:r>
            <w:proofErr w:type="gramEnd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播放量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2.6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亿，今日头条播放量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1190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万，快手平台播放量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1012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万，芒果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TV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、新浪视频、</w:t>
            </w:r>
            <w:proofErr w:type="gramStart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腾讯视频</w:t>
            </w:r>
            <w:proofErr w:type="gramEnd"/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、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BB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等全国视频网站访问量达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2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亿，总计播放量达到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5</w:t>
            </w:r>
            <w:r w:rsidRPr="008C6E80">
              <w:rPr>
                <w:rFonts w:asciiTheme="minorEastAsia" w:eastAsiaTheme="minorEastAsia" w:hAnsiTheme="minorEastAsia" w:cs="Times New Roman" w:hint="eastAsia"/>
                <w:color w:val="000000" w:themeColor="text1"/>
                <w:sz w:val="24"/>
                <w:szCs w:val="24"/>
              </w:rPr>
              <w:t>亿以上。</w:t>
            </w:r>
          </w:p>
        </w:tc>
      </w:tr>
      <w:tr w:rsidR="003A129A">
        <w:trPr>
          <w:trHeight w:val="2769"/>
        </w:trPr>
        <w:tc>
          <w:tcPr>
            <w:tcW w:w="2357" w:type="dxa"/>
          </w:tcPr>
          <w:p w:rsidR="003A129A" w:rsidRDefault="003A129A">
            <w:pPr>
              <w:pStyle w:val="TableParagraph"/>
              <w:rPr>
                <w:rFonts w:ascii="华文中宋"/>
                <w:b/>
                <w:sz w:val="36"/>
              </w:rPr>
            </w:pPr>
          </w:p>
          <w:p w:rsidR="003A129A" w:rsidRDefault="003A129A">
            <w:pPr>
              <w:pStyle w:val="TableParagraph"/>
              <w:spacing w:before="7"/>
              <w:rPr>
                <w:rFonts w:ascii="华文中宋"/>
                <w:b/>
                <w:sz w:val="38"/>
              </w:rPr>
            </w:pPr>
          </w:p>
          <w:p w:rsidR="003A129A" w:rsidRDefault="00D267D6">
            <w:pPr>
              <w:pStyle w:val="TableParagraph"/>
              <w:ind w:left="317" w:right="307"/>
              <w:jc w:val="center"/>
              <w:rPr>
                <w:rFonts w:ascii="华文中宋" w:eastAsia="华文中宋"/>
                <w:sz w:val="28"/>
                <w:lang w:eastAsia="en-US"/>
              </w:rPr>
            </w:pPr>
            <w:proofErr w:type="spellStart"/>
            <w:r>
              <w:rPr>
                <w:rFonts w:ascii="华文中宋" w:eastAsia="华文中宋" w:hint="eastAsia"/>
                <w:sz w:val="28"/>
                <w:lang w:eastAsia="en-US"/>
              </w:rPr>
              <w:t>推荐理由</w:t>
            </w:r>
            <w:proofErr w:type="spellEnd"/>
          </w:p>
        </w:tc>
        <w:tc>
          <w:tcPr>
            <w:tcW w:w="7691" w:type="dxa"/>
            <w:gridSpan w:val="9"/>
          </w:tcPr>
          <w:p w:rsidR="003A129A" w:rsidRDefault="00D267D6">
            <w:pPr>
              <w:pStyle w:val="TableParagraph"/>
              <w:spacing w:line="242" w:lineRule="auto"/>
              <w:ind w:right="93" w:firstLineChars="200" w:firstLine="480"/>
              <w:jc w:val="both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en-US"/>
              </w:rPr>
              <w:t>该作品在“三共”下了很大功夫：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一是选题“共情”，选题策划聚焦热点，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en-US"/>
              </w:rPr>
              <w:t>选择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小切口切入，让受访者娓娓道来，自然动人动情。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二是流程“共融”，策划团队坐镇后方精心谋划框架，迅速推出，确保了时效性。三是形态“共赏”，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en-US"/>
              </w:rPr>
              <w:t>作品采用时下最受读者欢迎的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短视频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en-US"/>
              </w:rPr>
              <w:t>形式来表现新闻人物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en-US"/>
              </w:rPr>
              <w:t>最终获得受众青睐。</w:t>
            </w:r>
          </w:p>
          <w:p w:rsidR="003A129A" w:rsidRDefault="00D267D6">
            <w:pPr>
              <w:pStyle w:val="TableParagraph"/>
              <w:spacing w:line="242" w:lineRule="auto"/>
              <w:ind w:right="93" w:firstLine="480"/>
              <w:jc w:val="both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en-US"/>
              </w:rPr>
              <w:t>该作品立意新，聚焦重大事件和热点问题，以小切口剖析凡人小事，真实感人，达到了展现“人民是英雄”“普通人也是英雄”的效果。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en-US"/>
              </w:rPr>
              <w:t>作品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en-US"/>
              </w:rPr>
              <w:t>制作精，短视频，好效果，每个画面干干净净，毫不拖泥带水，不失为精美的新闻作品。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en-US"/>
              </w:rPr>
              <w:t>作品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en-US"/>
              </w:rPr>
              <w:t>传播好，充分依托自身平台的内容生产能力，借助第三方平台的传播优势，使一件好的新闻作品的传播效果发挥到最佳。</w:t>
            </w:r>
          </w:p>
          <w:p w:rsidR="003A129A" w:rsidRDefault="00D267D6">
            <w:pPr>
              <w:pStyle w:val="TableParagraph"/>
              <w:spacing w:line="242" w:lineRule="auto"/>
              <w:ind w:right="93" w:firstLine="480"/>
              <w:jc w:val="both"/>
              <w:rPr>
                <w:rFonts w:ascii="仿宋" w:eastAsia="仿宋" w:hAnsi="仿宋" w:cs="仿宋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  <w:lang w:val="en-US"/>
              </w:rPr>
              <w:t>同意该作品参评中国新闻奖。</w:t>
            </w:r>
          </w:p>
          <w:p w:rsidR="003A129A" w:rsidRDefault="003A129A">
            <w:pPr>
              <w:pStyle w:val="TableParagraph"/>
              <w:spacing w:line="242" w:lineRule="auto"/>
              <w:ind w:right="93"/>
              <w:jc w:val="both"/>
              <w:rPr>
                <w:rFonts w:ascii="方正仿宋简体" w:eastAsia="方正仿宋简体" w:hAnsi="方正仿宋简体" w:cs="Times New Roman"/>
                <w:color w:val="000000"/>
                <w:sz w:val="24"/>
                <w:szCs w:val="24"/>
              </w:rPr>
            </w:pPr>
          </w:p>
          <w:p w:rsidR="003A129A" w:rsidRDefault="00D267D6">
            <w:pPr>
              <w:pStyle w:val="TableParagraph"/>
              <w:tabs>
                <w:tab w:val="left" w:pos="5024"/>
              </w:tabs>
              <w:spacing w:line="401" w:lineRule="exact"/>
              <w:ind w:left="545" w:firstLine="480"/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签名：</w:t>
            </w:r>
            <w:r>
              <w:rPr>
                <w:rFonts w:ascii="方正仿宋简体" w:eastAsia="方正仿宋简体" w:hAnsi="方正仿宋简体" w:cs="Times New Roman" w:hint="eastAsia"/>
                <w:color w:val="000000"/>
                <w:sz w:val="24"/>
                <w:szCs w:val="24"/>
              </w:rPr>
              <w:tab/>
            </w:r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（盖单位公章）</w:t>
            </w:r>
          </w:p>
          <w:p w:rsidR="003A129A" w:rsidRDefault="00D267D6">
            <w:pPr>
              <w:pStyle w:val="TableParagraph"/>
              <w:tabs>
                <w:tab w:val="left" w:pos="6181"/>
                <w:tab w:val="left" w:pos="6495"/>
              </w:tabs>
              <w:spacing w:line="412" w:lineRule="exact"/>
              <w:ind w:firstLineChars="2050" w:firstLine="4920"/>
              <w:rPr>
                <w:rFonts w:ascii="方正仿宋简体" w:eastAsia="方正仿宋简体" w:hAnsi="方正仿宋简体" w:cs="Times New Roman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 xml:space="preserve">2021 </w:t>
            </w:r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ab/>
            </w:r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  <w:lang w:val="en-US"/>
              </w:rPr>
              <w:t>7</w:t>
            </w:r>
            <w: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A129A">
        <w:trPr>
          <w:trHeight w:val="419"/>
        </w:trPr>
        <w:tc>
          <w:tcPr>
            <w:tcW w:w="2357" w:type="dxa"/>
          </w:tcPr>
          <w:p w:rsidR="003A129A" w:rsidRDefault="00D267D6">
            <w:pPr>
              <w:pStyle w:val="TableParagraph"/>
              <w:spacing w:before="5" w:line="394" w:lineRule="exact"/>
              <w:ind w:left="319" w:right="307"/>
              <w:jc w:val="center"/>
              <w:rPr>
                <w:rFonts w:ascii="华文中宋" w:eastAsia="华文中宋"/>
                <w:sz w:val="28"/>
                <w:lang w:eastAsia="en-US"/>
              </w:rPr>
            </w:pPr>
            <w:proofErr w:type="spellStart"/>
            <w:r>
              <w:rPr>
                <w:rFonts w:ascii="华文中宋" w:eastAsia="华文中宋" w:hint="eastAsia"/>
                <w:sz w:val="28"/>
                <w:lang w:eastAsia="en-US"/>
              </w:rPr>
              <w:t>联系人</w:t>
            </w:r>
            <w:proofErr w:type="spellEnd"/>
          </w:p>
        </w:tc>
        <w:tc>
          <w:tcPr>
            <w:tcW w:w="1029" w:type="dxa"/>
          </w:tcPr>
          <w:p w:rsidR="003A129A" w:rsidRDefault="00D267D6">
            <w:pPr>
              <w:pStyle w:val="TableParagraph"/>
              <w:rPr>
                <w:rFonts w:ascii="方正仿宋简体" w:eastAsia="方正仿宋简体" w:hAnsi="方正仿宋简体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  <w:lang w:eastAsia="en-US"/>
              </w:rPr>
              <w:t>唐琳</w:t>
            </w:r>
            <w:proofErr w:type="spellEnd"/>
          </w:p>
        </w:tc>
        <w:tc>
          <w:tcPr>
            <w:tcW w:w="992" w:type="dxa"/>
          </w:tcPr>
          <w:p w:rsidR="003A129A" w:rsidRDefault="00D267D6">
            <w:pPr>
              <w:pStyle w:val="TableParagraph"/>
              <w:spacing w:before="5" w:line="394" w:lineRule="exact"/>
              <w:ind w:left="216"/>
              <w:rPr>
                <w:rFonts w:ascii="华文中宋" w:eastAsia="华文中宋"/>
                <w:sz w:val="28"/>
                <w:lang w:eastAsia="en-US"/>
              </w:rPr>
            </w:pPr>
            <w:proofErr w:type="spellStart"/>
            <w:r>
              <w:rPr>
                <w:rFonts w:ascii="华文中宋" w:eastAsia="华文中宋" w:hint="eastAsia"/>
                <w:sz w:val="28"/>
                <w:lang w:eastAsia="en-US"/>
              </w:rPr>
              <w:t>邮箱</w:t>
            </w:r>
            <w:proofErr w:type="spellEnd"/>
          </w:p>
        </w:tc>
        <w:tc>
          <w:tcPr>
            <w:tcW w:w="2835" w:type="dxa"/>
            <w:gridSpan w:val="4"/>
          </w:tcPr>
          <w:p w:rsidR="003A129A" w:rsidRDefault="00D267D6">
            <w:pPr>
              <w:pStyle w:val="TableParagraph"/>
              <w:rPr>
                <w:rFonts w:ascii="Times New Roman"/>
                <w:sz w:val="24"/>
                <w:lang w:val="en-US" w:eastAsia="en-US"/>
              </w:rPr>
            </w:pPr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  <w:lang w:eastAsia="en-US"/>
              </w:rPr>
              <w:t>418180799@qq.com</w:t>
            </w:r>
          </w:p>
        </w:tc>
        <w:tc>
          <w:tcPr>
            <w:tcW w:w="851" w:type="dxa"/>
            <w:gridSpan w:val="2"/>
          </w:tcPr>
          <w:p w:rsidR="003A129A" w:rsidRDefault="00D267D6">
            <w:pPr>
              <w:pStyle w:val="TableParagraph"/>
              <w:spacing w:before="5" w:line="394" w:lineRule="exact"/>
              <w:ind w:left="148"/>
              <w:rPr>
                <w:rFonts w:ascii="华文中宋" w:eastAsia="华文中宋"/>
                <w:sz w:val="28"/>
                <w:lang w:eastAsia="en-US"/>
              </w:rPr>
            </w:pPr>
            <w:proofErr w:type="spellStart"/>
            <w:r>
              <w:rPr>
                <w:rFonts w:ascii="华文中宋" w:eastAsia="华文中宋" w:hint="eastAsia"/>
                <w:sz w:val="28"/>
                <w:lang w:eastAsia="en-US"/>
              </w:rPr>
              <w:t>手机</w:t>
            </w:r>
            <w:proofErr w:type="spellEnd"/>
          </w:p>
        </w:tc>
        <w:tc>
          <w:tcPr>
            <w:tcW w:w="1984" w:type="dxa"/>
          </w:tcPr>
          <w:p w:rsidR="003A129A" w:rsidRDefault="00D267D6">
            <w:pPr>
              <w:pStyle w:val="TableParagraph"/>
              <w:rPr>
                <w:rFonts w:ascii="方正仿宋简体" w:eastAsia="方正仿宋简体" w:hAnsi="方正仿宋简体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  <w:lang w:eastAsia="en-US"/>
              </w:rPr>
              <w:t>18716341518</w:t>
            </w:r>
          </w:p>
        </w:tc>
      </w:tr>
      <w:tr w:rsidR="003A129A">
        <w:trPr>
          <w:trHeight w:val="414"/>
        </w:trPr>
        <w:tc>
          <w:tcPr>
            <w:tcW w:w="2357" w:type="dxa"/>
          </w:tcPr>
          <w:p w:rsidR="003A129A" w:rsidRDefault="00D267D6">
            <w:pPr>
              <w:pStyle w:val="TableParagraph"/>
              <w:spacing w:before="3" w:line="392" w:lineRule="exact"/>
              <w:ind w:left="317" w:right="307"/>
              <w:jc w:val="center"/>
              <w:rPr>
                <w:rFonts w:ascii="华文中宋" w:eastAsia="华文中宋"/>
                <w:sz w:val="28"/>
                <w:lang w:eastAsia="en-US"/>
              </w:rPr>
            </w:pPr>
            <w:proofErr w:type="spellStart"/>
            <w:r>
              <w:rPr>
                <w:rFonts w:ascii="华文中宋" w:eastAsia="华文中宋" w:hint="eastAsia"/>
                <w:sz w:val="28"/>
                <w:lang w:eastAsia="en-US"/>
              </w:rPr>
              <w:t>地址</w:t>
            </w:r>
            <w:proofErr w:type="spellEnd"/>
          </w:p>
        </w:tc>
        <w:tc>
          <w:tcPr>
            <w:tcW w:w="4856" w:type="dxa"/>
            <w:gridSpan w:val="6"/>
          </w:tcPr>
          <w:p w:rsidR="003A129A" w:rsidRDefault="00D267D6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重庆市</w:t>
            </w:r>
            <w:proofErr w:type="gramStart"/>
            <w: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  <w:t>渝</w:t>
            </w:r>
            <w:proofErr w:type="gramEnd"/>
            <w: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</w:rPr>
              <w:t>北区同茂大道</w:t>
            </w:r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416</w:t>
            </w:r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</w:rPr>
              <w:t>号</w:t>
            </w:r>
          </w:p>
        </w:tc>
        <w:tc>
          <w:tcPr>
            <w:tcW w:w="851" w:type="dxa"/>
            <w:gridSpan w:val="2"/>
          </w:tcPr>
          <w:p w:rsidR="003A129A" w:rsidRDefault="00D267D6">
            <w:pPr>
              <w:pStyle w:val="TableParagraph"/>
              <w:spacing w:before="3" w:line="392" w:lineRule="exact"/>
              <w:ind w:left="148"/>
              <w:rPr>
                <w:rFonts w:ascii="华文中宋" w:eastAsia="华文中宋"/>
                <w:sz w:val="28"/>
                <w:lang w:eastAsia="en-US"/>
              </w:rPr>
            </w:pPr>
            <w:proofErr w:type="spellStart"/>
            <w:r>
              <w:rPr>
                <w:rFonts w:ascii="华文中宋" w:eastAsia="华文中宋" w:hint="eastAsia"/>
                <w:sz w:val="28"/>
                <w:lang w:eastAsia="en-US"/>
              </w:rPr>
              <w:t>邮编</w:t>
            </w:r>
            <w:proofErr w:type="spellEnd"/>
          </w:p>
        </w:tc>
        <w:tc>
          <w:tcPr>
            <w:tcW w:w="1984" w:type="dxa"/>
          </w:tcPr>
          <w:p w:rsidR="003A129A" w:rsidRDefault="00D267D6">
            <w:pPr>
              <w:pStyle w:val="TableParagraph"/>
              <w:rPr>
                <w:rFonts w:ascii="Times New Roman"/>
                <w:sz w:val="24"/>
                <w:lang w:eastAsia="en-US"/>
              </w:rPr>
            </w:pPr>
            <w:r>
              <w:rPr>
                <w:rFonts w:ascii="方正仿宋_GBK" w:eastAsia="方正仿宋_GBK" w:hAnsi="Times New Roman" w:cs="Times New Roman" w:hint="eastAsia"/>
                <w:color w:val="000000" w:themeColor="text1"/>
                <w:sz w:val="24"/>
                <w:szCs w:val="24"/>
                <w:lang w:eastAsia="en-US"/>
              </w:rPr>
              <w:t>4</w:t>
            </w:r>
            <w:r>
              <w:rPr>
                <w:rFonts w:ascii="方正仿宋_GBK" w:eastAsia="方正仿宋_GBK" w:hAnsi="Times New Roman" w:cs="Times New Roman"/>
                <w:color w:val="000000" w:themeColor="text1"/>
                <w:sz w:val="24"/>
                <w:szCs w:val="24"/>
                <w:lang w:eastAsia="en-US"/>
              </w:rPr>
              <w:t>01120</w:t>
            </w:r>
          </w:p>
        </w:tc>
      </w:tr>
    </w:tbl>
    <w:p w:rsidR="003A129A" w:rsidRDefault="003A129A">
      <w:pPr>
        <w:rPr>
          <w:rFonts w:ascii="Times New Roman"/>
          <w:sz w:val="24"/>
        </w:rPr>
        <w:sectPr w:rsidR="003A129A">
          <w:type w:val="continuous"/>
          <w:pgSz w:w="11910" w:h="16840"/>
          <w:pgMar w:top="1580" w:right="280" w:bottom="1940" w:left="280" w:header="720" w:footer="720" w:gutter="0"/>
          <w:cols w:space="720"/>
        </w:sectPr>
      </w:pPr>
    </w:p>
    <w:p w:rsidR="003A129A" w:rsidRDefault="003A129A">
      <w:pPr>
        <w:ind w:right="440"/>
      </w:pPr>
    </w:p>
    <w:sectPr w:rsidR="003A12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D6" w:rsidRDefault="00D267D6">
      <w:r>
        <w:separator/>
      </w:r>
    </w:p>
  </w:endnote>
  <w:endnote w:type="continuationSeparator" w:id="0">
    <w:p w:rsidR="00D267D6" w:rsidRDefault="00D26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29A" w:rsidRDefault="00D267D6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779780</wp:posOffset>
              </wp:positionH>
              <wp:positionV relativeFrom="page">
                <wp:posOffset>9151620</wp:posOffset>
              </wp:positionV>
              <wp:extent cx="3316605" cy="20383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66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A129A" w:rsidRDefault="00D267D6">
                          <w:pPr>
                            <w:spacing w:line="32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pacing w:val="-10"/>
                              <w:sz w:val="28"/>
                            </w:rPr>
                            <w:t>此表可从中国</w:t>
                          </w:r>
                          <w:proofErr w:type="gramStart"/>
                          <w:r>
                            <w:rPr>
                              <w:spacing w:val="-10"/>
                              <w:sz w:val="28"/>
                            </w:rPr>
                            <w:t>记协网</w:t>
                          </w:r>
                          <w:proofErr w:type="gramEnd"/>
                          <w:r>
                            <w:rPr>
                              <w:spacing w:val="-10"/>
                              <w:sz w:val="2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sz w:val="28"/>
                                <w:u w:val="single" w:color="0000FF"/>
                              </w:rPr>
                              <w:t>www.zgjx.com</w:t>
                            </w:r>
                            <w:r>
                              <w:rPr>
                                <w:color w:val="0000FF"/>
                                <w:spacing w:val="-71"/>
                                <w:sz w:val="28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sz w:val="28"/>
                            </w:rPr>
                            <w:t>下载。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Text Box 5" o:spid="_x0000_s1026" o:spt="202" type="#_x0000_t202" style="position:absolute;left:0pt;margin-left:61.4pt;margin-top:720.6pt;height:16.05pt;width:261.15pt;mso-position-horizontal-relative:page;mso-position-vertical-relative:page;z-index:-251657216;mso-width-relative:page;mso-height-relative:page;" filled="f" stroked="f" coordsize="21600,21600" o:gfxdata="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iS+WNsAAAANAQAADwAAAAAAAAABACAAAAAiAAAAZHJzL2Rv&#10;d25yZXYueG1sUEsBAhQAFAAAAAgAh07iQKWsL4H+AQAABAQAAA4AAAAAAAAAAQAgAAAAKg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32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pacing w:val="-10"/>
                        <w:sz w:val="28"/>
                      </w:rPr>
                      <w:t xml:space="preserve">此表可从中国记协网 </w:t>
                    </w:r>
                    <w:r>
                      <w:fldChar w:fldCharType="begin"/>
                    </w:r>
                    <w:r>
                      <w:instrText xml:space="preserve"> HYPERLINK "http://www.zgjx.com/" \h </w:instrText>
                    </w:r>
                    <w:r>
                      <w:fldChar w:fldCharType="separate"/>
                    </w:r>
                    <w:r>
                      <w:rPr>
                        <w:color w:val="0000FF"/>
                        <w:sz w:val="28"/>
                        <w:u w:val="single" w:color="0000FF"/>
                      </w:rPr>
                      <w:t>www.zgjx.com</w:t>
                    </w:r>
                    <w:r>
                      <w:rPr>
                        <w:color w:val="0000FF"/>
                        <w:spacing w:val="-71"/>
                        <w:sz w:val="28"/>
                      </w:rPr>
                      <w:t xml:space="preserve"> </w:t>
                    </w:r>
                    <w:r>
                      <w:rPr>
                        <w:color w:val="0000FF"/>
                        <w:spacing w:val="-71"/>
                        <w:sz w:val="28"/>
                      </w:rPr>
                      <w:fldChar w:fldCharType="end"/>
                    </w:r>
                    <w:r>
                      <w:rPr>
                        <w:sz w:val="28"/>
                      </w:rPr>
                      <w:t>下载。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6224905</wp:posOffset>
              </wp:positionH>
              <wp:positionV relativeFrom="page">
                <wp:posOffset>9442450</wp:posOffset>
              </wp:positionV>
              <wp:extent cx="560070" cy="203835"/>
              <wp:effectExtent l="0" t="3175" r="0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A129A" w:rsidRDefault="00D267D6">
                          <w:pPr>
                            <w:spacing w:line="321" w:lineRule="exact"/>
                            <w:ind w:left="20"/>
                            <w:rPr>
                              <w:rFonts w:ascii="宋体"/>
                              <w:sz w:val="28"/>
                            </w:rPr>
                          </w:pPr>
                          <w:r>
                            <w:rPr>
                              <w:rFonts w:ascii="宋体"/>
                              <w:sz w:val="28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6E80">
                            <w:rPr>
                              <w:rFonts w:ascii="宋体"/>
                              <w:noProof/>
                              <w:sz w:val="2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宋体"/>
                              <w:sz w:val="28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0.15pt;margin-top:743.5pt;width:44.1pt;height:16.05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" filled="f" stroked="f">
              <v:textbox inset="0,0,0,0">
                <w:txbxContent>
                  <w:p w:rsidR="003A129A" w:rsidRDefault="00D267D6">
                    <w:pPr>
                      <w:spacing w:line="321" w:lineRule="exact"/>
                      <w:ind w:left="20"/>
                      <w:rPr>
                        <w:rFonts w:ascii="宋体"/>
                        <w:sz w:val="28"/>
                      </w:rPr>
                    </w:pPr>
                    <w:r>
                      <w:rPr>
                        <w:rFonts w:ascii="宋体"/>
                        <w:sz w:val="28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宋体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6E80">
                      <w:rPr>
                        <w:rFonts w:ascii="宋体"/>
                        <w:noProof/>
                        <w:sz w:val="2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宋体"/>
                        <w:sz w:val="28"/>
                      </w:rPr>
                      <w:t xml:space="preserve"> </w:t>
                    </w:r>
                    <w:r>
                      <w:rPr>
                        <w:rFonts w:ascii="宋体"/>
                        <w:sz w:val="28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D6" w:rsidRDefault="00D267D6">
      <w:r>
        <w:separator/>
      </w:r>
    </w:p>
  </w:footnote>
  <w:footnote w:type="continuationSeparator" w:id="0">
    <w:p w:rsidR="00D267D6" w:rsidRDefault="00D26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B6"/>
    <w:rsid w:val="000F6DA4"/>
    <w:rsid w:val="00182A95"/>
    <w:rsid w:val="001F234F"/>
    <w:rsid w:val="002C69BA"/>
    <w:rsid w:val="002F48C6"/>
    <w:rsid w:val="003224F1"/>
    <w:rsid w:val="003857E7"/>
    <w:rsid w:val="003A129A"/>
    <w:rsid w:val="004968BE"/>
    <w:rsid w:val="004F3F1A"/>
    <w:rsid w:val="00510DB6"/>
    <w:rsid w:val="00565CB4"/>
    <w:rsid w:val="00626EE4"/>
    <w:rsid w:val="00692467"/>
    <w:rsid w:val="006C35DB"/>
    <w:rsid w:val="007471D8"/>
    <w:rsid w:val="007D6678"/>
    <w:rsid w:val="007E2D4B"/>
    <w:rsid w:val="00837CC7"/>
    <w:rsid w:val="00837DDF"/>
    <w:rsid w:val="008A137A"/>
    <w:rsid w:val="008B6506"/>
    <w:rsid w:val="008C6E80"/>
    <w:rsid w:val="008E7F62"/>
    <w:rsid w:val="009D7892"/>
    <w:rsid w:val="00A83240"/>
    <w:rsid w:val="00B563FB"/>
    <w:rsid w:val="00BB7F59"/>
    <w:rsid w:val="00C23892"/>
    <w:rsid w:val="00CF0D30"/>
    <w:rsid w:val="00D06BBA"/>
    <w:rsid w:val="00D267D6"/>
    <w:rsid w:val="00DB79AC"/>
    <w:rsid w:val="00E175DF"/>
    <w:rsid w:val="00F45D42"/>
    <w:rsid w:val="00F53E93"/>
    <w:rsid w:val="00F57390"/>
    <w:rsid w:val="00F64840"/>
    <w:rsid w:val="07C52A59"/>
    <w:rsid w:val="14E20C81"/>
    <w:rsid w:val="17D01F93"/>
    <w:rsid w:val="200D0C44"/>
    <w:rsid w:val="2D52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ind w:left="412"/>
      <w:outlineLvl w:val="0"/>
    </w:pPr>
    <w:rPr>
      <w:rFonts w:ascii="华文中宋" w:eastAsia="华文中宋" w:hAnsi="华文中宋" w:cs="华文中宋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Pr>
      <w:rFonts w:ascii="华文中宋" w:eastAsia="华文中宋" w:hAnsi="华文中宋" w:cs="华文中宋"/>
      <w:b/>
      <w:bCs/>
      <w:kern w:val="0"/>
      <w:sz w:val="36"/>
      <w:szCs w:val="36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华文仿宋" w:eastAsia="华文仿宋" w:hAnsi="华文仿宋" w:cs="华文仿宋"/>
    </w:rPr>
  </w:style>
  <w:style w:type="character" w:customStyle="1" w:styleId="Char2">
    <w:name w:val="页眉 Char"/>
    <w:basedOn w:val="a0"/>
    <w:link w:val="a6"/>
    <w:uiPriority w:val="99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1">
    <w:name w:val="页脚 Char"/>
    <w:basedOn w:val="a0"/>
    <w:link w:val="a5"/>
    <w:uiPriority w:val="99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仿宋" w:eastAsia="仿宋" w:hAnsi="仿宋" w:cs="仿宋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link w:val="1Char"/>
    <w:uiPriority w:val="1"/>
    <w:qFormat/>
    <w:pPr>
      <w:ind w:left="412"/>
      <w:outlineLvl w:val="0"/>
    </w:pPr>
    <w:rPr>
      <w:rFonts w:ascii="华文中宋" w:eastAsia="华文中宋" w:hAnsi="华文中宋" w:cs="华文中宋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Pr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1"/>
    <w:qFormat/>
    <w:rPr>
      <w:rFonts w:ascii="华文中宋" w:eastAsia="华文中宋" w:hAnsi="华文中宋" w:cs="华文中宋"/>
      <w:b/>
      <w:bCs/>
      <w:kern w:val="0"/>
      <w:sz w:val="36"/>
      <w:szCs w:val="36"/>
      <w:lang w:val="zh-CN" w:bidi="zh-CN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正文文本 Char"/>
    <w:basedOn w:val="a0"/>
    <w:link w:val="a3"/>
    <w:uiPriority w:val="1"/>
    <w:qFormat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Pr>
      <w:rFonts w:ascii="华文仿宋" w:eastAsia="华文仿宋" w:hAnsi="华文仿宋" w:cs="华文仿宋"/>
    </w:rPr>
  </w:style>
  <w:style w:type="character" w:customStyle="1" w:styleId="Char2">
    <w:name w:val="页眉 Char"/>
    <w:basedOn w:val="a0"/>
    <w:link w:val="a6"/>
    <w:uiPriority w:val="99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1">
    <w:name w:val="页脚 Char"/>
    <w:basedOn w:val="a0"/>
    <w:link w:val="a5"/>
    <w:uiPriority w:val="99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0">
    <w:name w:val="批注框文本 Char"/>
    <w:basedOn w:val="a0"/>
    <w:link w:val="a4"/>
    <w:uiPriority w:val="99"/>
    <w:semiHidden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gjx.com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6A8ECC-3A4A-4FEE-AC93-A2D288FD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250</Words>
  <Characters>1427</Characters>
  <Application>Microsoft Office Word</Application>
  <DocSecurity>0</DocSecurity>
  <Lines>11</Lines>
  <Paragraphs>3</Paragraphs>
  <ScaleCrop>false</ScaleCrop>
  <Company>P R C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misstan</dc:creator>
  <cp:lastModifiedBy>Windows User</cp:lastModifiedBy>
  <cp:revision>9</cp:revision>
  <cp:lastPrinted>2021-05-27T09:43:00Z</cp:lastPrinted>
  <dcterms:created xsi:type="dcterms:W3CDTF">2021-04-26T11:51:00Z</dcterms:created>
  <dcterms:modified xsi:type="dcterms:W3CDTF">2021-05-27T14:03:00Z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247917334_btnclosed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0C0B007277A44B4085FA8E4FA21DD6D0</vt:lpwstr>
  </property>
</Properties>
</file>